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0" w:name="_Toc16962"/>
      <w:bookmarkStart w:id="1" w:name="_Toc19484"/>
      <w:r>
        <w:rPr>
          <w:rFonts w:hint="eastAsia" w:ascii="仿宋" w:hAnsi="仿宋" w:eastAsia="仿宋" w:cs="仿宋"/>
          <w:b/>
          <w:bCs/>
          <w:kern w:val="44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供应商报名登记表</w:t>
      </w:r>
    </w:p>
    <w:tbl>
      <w:tblPr>
        <w:tblStyle w:val="2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</w:pPr>
          </w:p>
        </w:tc>
      </w:tr>
      <w:tr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                （加盖公章）</w:t>
            </w: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注：</w:t>
      </w:r>
      <w:r>
        <w:rPr>
          <w:rFonts w:hint="eastAsia" w:ascii="仿宋" w:hAnsi="仿宋" w:eastAsia="仿宋" w:cs="仿宋"/>
          <w:sz w:val="24"/>
          <w:highlight w:val="none"/>
        </w:rPr>
        <w:t>采用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邮购联系方式的供应商请将报名资料电子版传至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"mailto:QUL_ct@163.com"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highlight w:val="none"/>
        </w:rPr>
        <w:t>SCHLZX8888@163.com</w:t>
      </w:r>
      <w:r>
        <w:rPr>
          <w:rFonts w:hint="eastAsia" w:ascii="仿宋" w:hAnsi="仿宋" w:eastAsia="仿宋" w:cs="仿宋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>，联系电话：0813-8233388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9A522"/>
    <w:rsid w:val="DEB9A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2024-05-20T18:54:00Z</dcterms:created>
  <dc:creator>mac</dc:creator>
  <cp:lastModifiedBy>mac</cp:lastModifiedBy>
  <dcterms:modified xsi:type="dcterms:W3CDTF">2024-05-20T18:54:43Z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4804A20A0F9A9284E92B4B6652ECB10B_41</vt:lpwstr>
  </property>
</Properties>
</file>